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219" w:rsidRPr="00492219" w:rsidRDefault="00492219" w:rsidP="004750AF">
      <w:pPr>
        <w:spacing w:line="240" w:lineRule="auto"/>
        <w:jc w:val="center"/>
        <w:rPr>
          <w:rFonts w:asciiTheme="minorHAnsi" w:hAnsiTheme="minorHAnsi"/>
          <w:b/>
          <w:noProof/>
          <w:lang w:eastAsia="es-ES"/>
        </w:rPr>
      </w:pPr>
    </w:p>
    <w:p w:rsidR="00300DC9" w:rsidRPr="00492219" w:rsidRDefault="00023101" w:rsidP="004750AF">
      <w:pPr>
        <w:spacing w:line="240" w:lineRule="auto"/>
        <w:jc w:val="center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es-ES"/>
        </w:rPr>
        <w:t>31</w:t>
      </w:r>
      <w:r w:rsidR="000111BC" w:rsidRPr="00492219">
        <w:rPr>
          <w:rFonts w:asciiTheme="minorHAnsi" w:hAnsiTheme="minorHAnsi"/>
          <w:b/>
          <w:bCs/>
          <w:sz w:val="24"/>
          <w:szCs w:val="24"/>
        </w:rPr>
        <w:t xml:space="preserve"> de </w:t>
      </w:r>
      <w:r w:rsidR="00300DC9" w:rsidRPr="00492219">
        <w:rPr>
          <w:rFonts w:asciiTheme="minorHAnsi" w:hAnsiTheme="minorHAnsi"/>
          <w:b/>
          <w:bCs/>
          <w:sz w:val="24"/>
          <w:szCs w:val="24"/>
        </w:rPr>
        <w:t>m</w:t>
      </w:r>
      <w:r w:rsidR="000111BC" w:rsidRPr="00492219">
        <w:rPr>
          <w:rFonts w:asciiTheme="minorHAnsi" w:hAnsiTheme="minorHAnsi"/>
          <w:b/>
          <w:bCs/>
          <w:sz w:val="24"/>
          <w:szCs w:val="24"/>
        </w:rPr>
        <w:t>ayo</w:t>
      </w:r>
      <w:r>
        <w:rPr>
          <w:rFonts w:asciiTheme="minorHAnsi" w:hAnsiTheme="minorHAnsi"/>
          <w:b/>
          <w:bCs/>
          <w:sz w:val="24"/>
          <w:szCs w:val="24"/>
        </w:rPr>
        <w:t xml:space="preserve"> de 2017</w:t>
      </w:r>
      <w:r w:rsidR="00373DA0" w:rsidRPr="00492219">
        <w:rPr>
          <w:rFonts w:asciiTheme="minorHAnsi" w:hAnsiTheme="minorHAnsi"/>
          <w:b/>
          <w:bCs/>
          <w:sz w:val="24"/>
          <w:szCs w:val="24"/>
        </w:rPr>
        <w:t>,</w:t>
      </w:r>
      <w:r w:rsidR="000111BC" w:rsidRPr="00492219">
        <w:rPr>
          <w:rFonts w:asciiTheme="minorHAnsi" w:hAnsiTheme="minorHAnsi"/>
          <w:b/>
          <w:bCs/>
          <w:sz w:val="24"/>
          <w:szCs w:val="24"/>
        </w:rPr>
        <w:t xml:space="preserve"> D</w:t>
      </w:r>
      <w:r w:rsidR="00300DC9" w:rsidRPr="00492219">
        <w:rPr>
          <w:rFonts w:asciiTheme="minorHAnsi" w:hAnsiTheme="minorHAnsi"/>
          <w:b/>
          <w:bCs/>
          <w:sz w:val="24"/>
          <w:szCs w:val="24"/>
        </w:rPr>
        <w:t>ía</w:t>
      </w:r>
      <w:r w:rsidR="000111BC" w:rsidRPr="00492219">
        <w:rPr>
          <w:rFonts w:asciiTheme="minorHAnsi" w:hAnsiTheme="minorHAnsi"/>
          <w:b/>
          <w:bCs/>
          <w:sz w:val="24"/>
          <w:szCs w:val="24"/>
        </w:rPr>
        <w:t xml:space="preserve"> Mundial de la Esclerosis Múltiple</w:t>
      </w:r>
    </w:p>
    <w:p w:rsidR="000111BC" w:rsidRPr="00492219" w:rsidRDefault="000111BC" w:rsidP="004750AF">
      <w:pPr>
        <w:pStyle w:val="Default"/>
        <w:jc w:val="center"/>
        <w:rPr>
          <w:rFonts w:asciiTheme="minorHAnsi" w:hAnsiTheme="minorHAnsi"/>
          <w:b/>
          <w:bCs/>
          <w:sz w:val="28"/>
          <w:szCs w:val="28"/>
        </w:rPr>
      </w:pPr>
      <w:r w:rsidRPr="00492219">
        <w:rPr>
          <w:rFonts w:asciiTheme="minorHAnsi" w:hAnsiTheme="minorHAnsi"/>
          <w:b/>
          <w:bCs/>
          <w:sz w:val="28"/>
          <w:szCs w:val="28"/>
        </w:rPr>
        <w:t>MANIFIESTO A FAVOR DE LAS PERSONAS CON ESCLEROSIS MÚLTIPLE</w:t>
      </w:r>
    </w:p>
    <w:p w:rsidR="00492219" w:rsidRPr="00492219" w:rsidRDefault="00492219" w:rsidP="004750AF">
      <w:pPr>
        <w:pStyle w:val="Default"/>
        <w:jc w:val="center"/>
        <w:rPr>
          <w:rFonts w:asciiTheme="minorHAnsi" w:hAnsiTheme="minorHAnsi"/>
          <w:b/>
          <w:bCs/>
        </w:rPr>
      </w:pPr>
    </w:p>
    <w:p w:rsidR="00492219" w:rsidRDefault="000F28DA" w:rsidP="004750AF">
      <w:pPr>
        <w:pStyle w:val="NormalWeb"/>
        <w:jc w:val="both"/>
        <w:rPr>
          <w:rFonts w:ascii="Calibri" w:hAnsi="Calibri" w:cs="Arial"/>
          <w:color w:val="000000"/>
        </w:rPr>
      </w:pPr>
      <w:r w:rsidRPr="00492219">
        <w:rPr>
          <w:rFonts w:ascii="Calibri" w:hAnsi="Calibri" w:cs="Arial"/>
          <w:color w:val="000000"/>
        </w:rPr>
        <w:t xml:space="preserve">En un día como hoy, la Asociación Española de Esclerosis Múltiple </w:t>
      </w:r>
      <w:r w:rsidR="00E63B89" w:rsidRPr="00492219">
        <w:rPr>
          <w:rFonts w:ascii="Calibri" w:hAnsi="Calibri" w:cs="Arial"/>
          <w:color w:val="000000"/>
        </w:rPr>
        <w:t>(</w:t>
      </w:r>
      <w:r w:rsidRPr="00492219">
        <w:rPr>
          <w:rFonts w:ascii="Calibri" w:hAnsi="Calibri" w:cs="Arial"/>
          <w:color w:val="000000"/>
        </w:rPr>
        <w:t>AEDEM-COCEMFE</w:t>
      </w:r>
      <w:r w:rsidR="00E63B89" w:rsidRPr="00492219">
        <w:rPr>
          <w:rFonts w:ascii="Calibri" w:hAnsi="Calibri" w:cs="Arial"/>
          <w:color w:val="000000"/>
        </w:rPr>
        <w:t>)</w:t>
      </w:r>
      <w:r w:rsidRPr="00492219">
        <w:rPr>
          <w:rFonts w:ascii="Calibri" w:hAnsi="Calibri" w:cs="Arial"/>
          <w:color w:val="000000"/>
        </w:rPr>
        <w:t xml:space="preserve"> quiere hacer un llamamiento al compromiso y la solidaridad con l</w:t>
      </w:r>
      <w:r w:rsidR="004742E6" w:rsidRPr="00492219">
        <w:rPr>
          <w:rFonts w:ascii="Calibri" w:hAnsi="Calibri" w:cs="Arial"/>
          <w:color w:val="000000"/>
        </w:rPr>
        <w:t>as personas afectada</w:t>
      </w:r>
      <w:r w:rsidRPr="00492219">
        <w:rPr>
          <w:rFonts w:ascii="Calibri" w:hAnsi="Calibri" w:cs="Arial"/>
          <w:color w:val="000000"/>
        </w:rPr>
        <w:t>s de EM y sus familia</w:t>
      </w:r>
      <w:r w:rsidR="00642ABB" w:rsidRPr="00492219">
        <w:rPr>
          <w:rFonts w:ascii="Calibri" w:hAnsi="Calibri" w:cs="Arial"/>
          <w:color w:val="000000"/>
        </w:rPr>
        <w:t>s</w:t>
      </w:r>
      <w:r w:rsidRPr="00492219">
        <w:rPr>
          <w:rFonts w:ascii="Calibri" w:hAnsi="Calibri" w:cs="Arial"/>
          <w:color w:val="000000"/>
        </w:rPr>
        <w:t xml:space="preserve">, con este </w:t>
      </w:r>
      <w:r w:rsidR="004D5920" w:rsidRPr="00492219">
        <w:rPr>
          <w:rFonts w:ascii="Calibri" w:hAnsi="Calibri" w:cs="Arial"/>
          <w:b/>
          <w:color w:val="000000"/>
        </w:rPr>
        <w:t>D</w:t>
      </w:r>
      <w:r w:rsidR="00D451A0" w:rsidRPr="00492219">
        <w:rPr>
          <w:rFonts w:ascii="Calibri" w:hAnsi="Calibri" w:cs="Arial"/>
          <w:b/>
          <w:color w:val="000000"/>
        </w:rPr>
        <w:t>e</w:t>
      </w:r>
      <w:r w:rsidR="004D5920" w:rsidRPr="00492219">
        <w:rPr>
          <w:rFonts w:ascii="Calibri" w:hAnsi="Calibri" w:cs="Arial"/>
          <w:b/>
          <w:color w:val="000000"/>
        </w:rPr>
        <w:t>c</w:t>
      </w:r>
      <w:r w:rsidR="00D451A0" w:rsidRPr="00492219">
        <w:rPr>
          <w:rFonts w:ascii="Calibri" w:hAnsi="Calibri" w:cs="Arial"/>
          <w:b/>
          <w:color w:val="000000"/>
        </w:rPr>
        <w:t>á</w:t>
      </w:r>
      <w:r w:rsidR="004D5920" w:rsidRPr="00492219">
        <w:rPr>
          <w:rFonts w:ascii="Calibri" w:hAnsi="Calibri" w:cs="Arial"/>
          <w:b/>
          <w:color w:val="000000"/>
        </w:rPr>
        <w:t>logo</w:t>
      </w:r>
      <w:r w:rsidR="00176728" w:rsidRPr="00492219">
        <w:rPr>
          <w:rFonts w:ascii="Calibri" w:hAnsi="Calibri" w:cs="Arial"/>
          <w:b/>
          <w:color w:val="000000"/>
        </w:rPr>
        <w:t xml:space="preserve"> de Reivindicaciones</w:t>
      </w:r>
      <w:r w:rsidR="004D5920" w:rsidRPr="00492219">
        <w:rPr>
          <w:rFonts w:ascii="Calibri" w:hAnsi="Calibri" w:cs="Arial"/>
          <w:color w:val="000000"/>
        </w:rPr>
        <w:t>:</w:t>
      </w:r>
    </w:p>
    <w:p w:rsidR="00140A88" w:rsidRPr="00492219" w:rsidRDefault="00140A88" w:rsidP="00140A88">
      <w:pPr>
        <w:spacing w:after="0" w:line="240" w:lineRule="auto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1</w:t>
      </w:r>
      <w:r w:rsidRPr="00492219">
        <w:rPr>
          <w:rFonts w:cs="Arial"/>
          <w:color w:val="000000"/>
          <w:sz w:val="24"/>
          <w:szCs w:val="24"/>
        </w:rPr>
        <w:t xml:space="preserve">. </w:t>
      </w:r>
      <w:r>
        <w:rPr>
          <w:rFonts w:cs="Arial"/>
          <w:b/>
          <w:color w:val="000000"/>
          <w:sz w:val="24"/>
          <w:szCs w:val="24"/>
        </w:rPr>
        <w:t>R</w:t>
      </w:r>
      <w:r w:rsidRPr="00140A88">
        <w:rPr>
          <w:rFonts w:cs="Arial"/>
          <w:b/>
          <w:color w:val="000000"/>
          <w:sz w:val="24"/>
          <w:szCs w:val="24"/>
        </w:rPr>
        <w:t xml:space="preserve">econocimiento automático del 33% del grado de discapacidad con el diagnóstico, </w:t>
      </w:r>
      <w:r w:rsidRPr="00140A88">
        <w:rPr>
          <w:rFonts w:cs="Arial"/>
          <w:color w:val="000000"/>
          <w:sz w:val="24"/>
          <w:szCs w:val="24"/>
        </w:rPr>
        <w:t>lo que permitiría el acceso a prestaciones y recursos que mejorarían significativamente la calidad de vida de las personas con Esclerosis Múltiple</w:t>
      </w:r>
      <w:r w:rsidRPr="00492219">
        <w:rPr>
          <w:rFonts w:cs="Arial"/>
          <w:color w:val="000000"/>
          <w:sz w:val="24"/>
          <w:szCs w:val="24"/>
        </w:rPr>
        <w:t>.</w:t>
      </w:r>
    </w:p>
    <w:p w:rsidR="00140A88" w:rsidRDefault="00140A88" w:rsidP="00140A88">
      <w:pPr>
        <w:pStyle w:val="NormalWeb"/>
        <w:spacing w:line="225" w:lineRule="atLeast"/>
        <w:jc w:val="both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2</w:t>
      </w:r>
      <w:r w:rsidRPr="00492219">
        <w:rPr>
          <w:rFonts w:ascii="Calibri" w:hAnsi="Calibri" w:cs="Arial"/>
          <w:color w:val="000000"/>
        </w:rPr>
        <w:t xml:space="preserve">. </w:t>
      </w:r>
      <w:r w:rsidRPr="00140A88">
        <w:rPr>
          <w:rFonts w:ascii="Calibri" w:hAnsi="Calibri" w:cs="Arial"/>
          <w:b/>
          <w:color w:val="000000"/>
        </w:rPr>
        <w:t xml:space="preserve">Mayor apoyo gubernamental a la </w:t>
      </w:r>
      <w:r w:rsidRPr="00140A88">
        <w:rPr>
          <w:rFonts w:ascii="Calibri" w:hAnsi="Calibri" w:cs="Arial"/>
          <w:b/>
          <w:bCs/>
          <w:color w:val="000000"/>
        </w:rPr>
        <w:t>investigación</w:t>
      </w:r>
      <w:r>
        <w:rPr>
          <w:rFonts w:ascii="Calibri" w:hAnsi="Calibri" w:cs="Arial"/>
          <w:b/>
          <w:color w:val="000000"/>
        </w:rPr>
        <w:t xml:space="preserve"> </w:t>
      </w:r>
      <w:r>
        <w:rPr>
          <w:rFonts w:ascii="Calibri" w:hAnsi="Calibri" w:cs="Arial"/>
          <w:color w:val="000000"/>
        </w:rPr>
        <w:t>de la EM</w:t>
      </w:r>
      <w:r w:rsidRPr="00492219">
        <w:rPr>
          <w:rFonts w:ascii="Calibri" w:hAnsi="Calibri" w:cs="Arial"/>
          <w:color w:val="000000"/>
        </w:rPr>
        <w:t>. La investigación en nuevos tratamientos y con células madre es u</w:t>
      </w:r>
      <w:r>
        <w:rPr>
          <w:rFonts w:ascii="Calibri" w:hAnsi="Calibri" w:cs="Arial"/>
          <w:color w:val="000000"/>
        </w:rPr>
        <w:t xml:space="preserve">na esperanza para poder encontrar la curación </w:t>
      </w:r>
      <w:r>
        <w:rPr>
          <w:rFonts w:ascii="Calibri" w:hAnsi="Calibri" w:cs="Arial"/>
          <w:color w:val="000000"/>
        </w:rPr>
        <w:t xml:space="preserve">definitiva </w:t>
      </w:r>
      <w:r>
        <w:rPr>
          <w:rFonts w:ascii="Calibri" w:hAnsi="Calibri" w:cs="Arial"/>
          <w:color w:val="000000"/>
        </w:rPr>
        <w:t>de esta enfermedad</w:t>
      </w:r>
      <w:r w:rsidRPr="00492219">
        <w:rPr>
          <w:rFonts w:ascii="Calibri" w:hAnsi="Calibri" w:cs="Arial"/>
          <w:color w:val="000000"/>
        </w:rPr>
        <w:t>.</w:t>
      </w:r>
    </w:p>
    <w:p w:rsidR="00140A88" w:rsidRPr="00492219" w:rsidRDefault="00140A88" w:rsidP="00140A88">
      <w:pPr>
        <w:pStyle w:val="NormalWeb"/>
        <w:spacing w:line="225" w:lineRule="atLeast"/>
        <w:jc w:val="both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 xml:space="preserve">3. </w:t>
      </w:r>
      <w:r w:rsidRPr="00140A88">
        <w:rPr>
          <w:rFonts w:ascii="Calibri" w:hAnsi="Calibri" w:cs="Arial"/>
          <w:b/>
          <w:color w:val="000000"/>
        </w:rPr>
        <w:t>Acceso a un tratamiento rehabilitador integral</w:t>
      </w:r>
      <w:r w:rsidRPr="00140A88">
        <w:rPr>
          <w:rFonts w:ascii="Calibri" w:hAnsi="Calibri" w:cs="Arial"/>
          <w:color w:val="000000"/>
        </w:rPr>
        <w:t>, personalizado, gratuito y continuado, en todas las comunidades autónomas, reforzando el papel que las organizaciones de pacientes desarrollan en este campo.</w:t>
      </w:r>
    </w:p>
    <w:p w:rsidR="006E7285" w:rsidRDefault="00140A88" w:rsidP="00D51B65">
      <w:pPr>
        <w:pStyle w:val="NormalWeb"/>
        <w:spacing w:line="225" w:lineRule="atLeast"/>
        <w:jc w:val="both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4</w:t>
      </w:r>
      <w:r w:rsidR="004D5920" w:rsidRPr="00492219">
        <w:rPr>
          <w:rFonts w:ascii="Calibri" w:hAnsi="Calibri" w:cs="Arial"/>
          <w:color w:val="000000"/>
        </w:rPr>
        <w:t xml:space="preserve">. </w:t>
      </w:r>
      <w:r w:rsidRPr="00140A88">
        <w:rPr>
          <w:rFonts w:ascii="Calibri" w:hAnsi="Calibri" w:cs="Arial"/>
          <w:b/>
          <w:color w:val="000000"/>
        </w:rPr>
        <w:t>Equidad en el acceso al tratamiento farmacológico</w:t>
      </w:r>
      <w:r w:rsidRPr="00140A88">
        <w:rPr>
          <w:rFonts w:ascii="Calibri" w:hAnsi="Calibri" w:cs="Arial"/>
          <w:color w:val="000000"/>
        </w:rPr>
        <w:t xml:space="preserve"> que precise cada persona, en todas las comunidades autónomas y en todos los centros hospitalarios</w:t>
      </w:r>
      <w:r>
        <w:rPr>
          <w:rFonts w:ascii="Calibri" w:hAnsi="Calibri" w:cs="Arial"/>
          <w:color w:val="000000"/>
        </w:rPr>
        <w:t>, dadas las claras desigualdades que se producen en la actualidad.</w:t>
      </w:r>
    </w:p>
    <w:p w:rsidR="00140A88" w:rsidRPr="00492219" w:rsidRDefault="00140A88" w:rsidP="00140A88">
      <w:pPr>
        <w:pStyle w:val="NormalWeb"/>
        <w:spacing w:line="225" w:lineRule="atLeast"/>
        <w:jc w:val="both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5</w:t>
      </w:r>
      <w:r w:rsidRPr="00492219">
        <w:rPr>
          <w:rFonts w:ascii="Calibri" w:hAnsi="Calibri" w:cs="Arial"/>
          <w:color w:val="000000"/>
        </w:rPr>
        <w:t xml:space="preserve">. </w:t>
      </w:r>
      <w:r w:rsidRPr="00492219">
        <w:rPr>
          <w:rFonts w:ascii="Calibri" w:hAnsi="Calibri" w:cs="Arial"/>
          <w:b/>
          <w:color w:val="000000"/>
        </w:rPr>
        <w:t>Mayor</w:t>
      </w:r>
      <w:r w:rsidRPr="00492219">
        <w:rPr>
          <w:rFonts w:ascii="Calibri" w:hAnsi="Calibri" w:cs="Arial"/>
          <w:color w:val="000000"/>
        </w:rPr>
        <w:t xml:space="preserve"> </w:t>
      </w:r>
      <w:r w:rsidRPr="00492219">
        <w:rPr>
          <w:rFonts w:ascii="Calibri" w:hAnsi="Calibri" w:cs="Arial"/>
          <w:b/>
          <w:color w:val="000000"/>
        </w:rPr>
        <w:t>compromiso de los empresarios</w:t>
      </w:r>
      <w:r w:rsidRPr="00492219">
        <w:rPr>
          <w:rFonts w:ascii="Calibri" w:hAnsi="Calibri" w:cs="Arial"/>
          <w:color w:val="000000"/>
        </w:rPr>
        <w:t xml:space="preserve"> </w:t>
      </w:r>
      <w:r>
        <w:rPr>
          <w:rFonts w:ascii="Calibri" w:hAnsi="Calibri" w:cs="Arial"/>
          <w:color w:val="000000"/>
        </w:rPr>
        <w:t xml:space="preserve">en las adaptaciones de los puestos de trabajo y </w:t>
      </w:r>
      <w:r w:rsidRPr="00492219">
        <w:rPr>
          <w:rFonts w:ascii="Calibri" w:hAnsi="Calibri" w:cs="Arial"/>
          <w:color w:val="000000"/>
        </w:rPr>
        <w:t>que no se limite al 2% que exige la legislación en la contratación de personas con discapacidad.</w:t>
      </w:r>
    </w:p>
    <w:p w:rsidR="006773E1" w:rsidRPr="00492219" w:rsidRDefault="00140A88" w:rsidP="006773E1">
      <w:pPr>
        <w:pStyle w:val="NormalWeb"/>
        <w:spacing w:line="225" w:lineRule="atLeast"/>
        <w:jc w:val="both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6</w:t>
      </w:r>
      <w:r w:rsidR="006773E1" w:rsidRPr="00492219">
        <w:rPr>
          <w:rFonts w:ascii="Calibri" w:hAnsi="Calibri" w:cs="Arial"/>
          <w:color w:val="000000"/>
        </w:rPr>
        <w:t xml:space="preserve">. </w:t>
      </w:r>
      <w:r w:rsidR="00B87217" w:rsidRPr="00492219">
        <w:rPr>
          <w:rFonts w:ascii="Calibri" w:hAnsi="Calibri" w:cs="Arial"/>
          <w:color w:val="000000"/>
        </w:rPr>
        <w:t xml:space="preserve">Continuidad en la </w:t>
      </w:r>
      <w:r w:rsidR="00B87217" w:rsidRPr="00492219">
        <w:rPr>
          <w:rFonts w:ascii="Calibri" w:hAnsi="Calibri" w:cs="Arial"/>
          <w:b/>
          <w:color w:val="000000"/>
        </w:rPr>
        <w:t>colaboración de la industria farmacéutica</w:t>
      </w:r>
      <w:r w:rsidR="006773E1" w:rsidRPr="00492219">
        <w:rPr>
          <w:rFonts w:ascii="Calibri" w:hAnsi="Calibri" w:cs="Arial"/>
          <w:b/>
          <w:color w:val="000000"/>
        </w:rPr>
        <w:t xml:space="preserve"> </w:t>
      </w:r>
      <w:r w:rsidR="00243C56" w:rsidRPr="00492219">
        <w:rPr>
          <w:rFonts w:ascii="Calibri" w:hAnsi="Calibri" w:cs="Arial"/>
          <w:b/>
          <w:color w:val="000000"/>
        </w:rPr>
        <w:t xml:space="preserve">en el apoyo a </w:t>
      </w:r>
      <w:r w:rsidR="008A3219" w:rsidRPr="00492219">
        <w:rPr>
          <w:rFonts w:ascii="Calibri" w:hAnsi="Calibri" w:cs="Arial"/>
          <w:b/>
          <w:color w:val="000000"/>
        </w:rPr>
        <w:t xml:space="preserve">las </w:t>
      </w:r>
      <w:r w:rsidR="00243C56" w:rsidRPr="00492219">
        <w:rPr>
          <w:rFonts w:ascii="Calibri" w:hAnsi="Calibri" w:cs="Arial"/>
          <w:b/>
          <w:color w:val="000000"/>
        </w:rPr>
        <w:t>asociaciones</w:t>
      </w:r>
      <w:r w:rsidR="00243C56" w:rsidRPr="00492219">
        <w:rPr>
          <w:rFonts w:ascii="Calibri" w:hAnsi="Calibri" w:cs="Arial"/>
          <w:color w:val="000000"/>
        </w:rPr>
        <w:t xml:space="preserve"> </w:t>
      </w:r>
      <w:r w:rsidR="00DF6984">
        <w:rPr>
          <w:rFonts w:ascii="Calibri" w:hAnsi="Calibri" w:cs="Arial"/>
          <w:color w:val="000000"/>
        </w:rPr>
        <w:t>de afectados</w:t>
      </w:r>
      <w:r w:rsidR="00243C56" w:rsidRPr="00492219">
        <w:rPr>
          <w:rFonts w:ascii="Calibri" w:hAnsi="Calibri" w:cs="Arial"/>
          <w:color w:val="000000"/>
        </w:rPr>
        <w:t xml:space="preserve"> </w:t>
      </w:r>
      <w:r w:rsidR="00243C56" w:rsidRPr="00492219">
        <w:rPr>
          <w:rFonts w:ascii="Calibri" w:hAnsi="Calibri" w:cs="Arial"/>
          <w:b/>
          <w:color w:val="000000"/>
        </w:rPr>
        <w:t xml:space="preserve">y </w:t>
      </w:r>
      <w:r w:rsidR="006773E1" w:rsidRPr="00492219">
        <w:rPr>
          <w:rFonts w:ascii="Calibri" w:hAnsi="Calibri" w:cs="Arial"/>
          <w:b/>
          <w:color w:val="000000"/>
        </w:rPr>
        <w:t>en la investigación de tratamientos</w:t>
      </w:r>
      <w:r w:rsidR="006773E1" w:rsidRPr="00492219">
        <w:rPr>
          <w:rFonts w:ascii="Calibri" w:hAnsi="Calibri" w:cs="Arial"/>
          <w:color w:val="000000"/>
        </w:rPr>
        <w:t xml:space="preserve"> cada vez más eficaces sin per</w:t>
      </w:r>
      <w:r>
        <w:rPr>
          <w:rFonts w:ascii="Calibri" w:hAnsi="Calibri" w:cs="Arial"/>
          <w:color w:val="000000"/>
        </w:rPr>
        <w:t>der la seguridad imprescindible</w:t>
      </w:r>
      <w:r w:rsidR="006773E1" w:rsidRPr="00492219">
        <w:rPr>
          <w:rFonts w:ascii="Calibri" w:hAnsi="Calibri" w:cs="Arial"/>
          <w:color w:val="000000"/>
        </w:rPr>
        <w:t>.</w:t>
      </w:r>
    </w:p>
    <w:p w:rsidR="00DA4246" w:rsidRPr="00492219" w:rsidRDefault="00140A88" w:rsidP="003439BC">
      <w:pPr>
        <w:spacing w:after="0" w:line="240" w:lineRule="auto"/>
        <w:jc w:val="both"/>
        <w:rPr>
          <w:rFonts w:cs="Arial"/>
          <w:color w:val="00008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7</w:t>
      </w:r>
      <w:r w:rsidR="00646A12" w:rsidRPr="00492219">
        <w:rPr>
          <w:rFonts w:cs="Arial"/>
          <w:color w:val="000000"/>
          <w:sz w:val="24"/>
          <w:szCs w:val="24"/>
        </w:rPr>
        <w:t xml:space="preserve">. </w:t>
      </w:r>
      <w:r w:rsidR="00822424" w:rsidRPr="00492219">
        <w:rPr>
          <w:rFonts w:cs="Arial"/>
          <w:color w:val="000000"/>
          <w:sz w:val="24"/>
          <w:szCs w:val="24"/>
        </w:rPr>
        <w:t>D</w:t>
      </w:r>
      <w:r w:rsidR="006E7285" w:rsidRPr="00492219">
        <w:rPr>
          <w:rFonts w:cs="Arial"/>
          <w:color w:val="000000"/>
          <w:sz w:val="24"/>
          <w:szCs w:val="24"/>
        </w:rPr>
        <w:t>isminu</w:t>
      </w:r>
      <w:r w:rsidR="00822424" w:rsidRPr="00492219">
        <w:rPr>
          <w:rFonts w:cs="Arial"/>
          <w:color w:val="000000"/>
          <w:sz w:val="24"/>
          <w:szCs w:val="24"/>
        </w:rPr>
        <w:t>ción de</w:t>
      </w:r>
      <w:r w:rsidR="006E7285" w:rsidRPr="00492219">
        <w:rPr>
          <w:rFonts w:cs="Arial"/>
          <w:color w:val="000000"/>
          <w:sz w:val="24"/>
          <w:szCs w:val="24"/>
        </w:rPr>
        <w:t xml:space="preserve"> </w:t>
      </w:r>
      <w:r w:rsidR="00626108" w:rsidRPr="00492219">
        <w:rPr>
          <w:rFonts w:cs="Arial"/>
          <w:color w:val="000000"/>
          <w:sz w:val="24"/>
          <w:szCs w:val="24"/>
        </w:rPr>
        <w:t xml:space="preserve">los </w:t>
      </w:r>
      <w:r w:rsidR="004D5920" w:rsidRPr="00492219">
        <w:rPr>
          <w:rFonts w:cs="Arial"/>
          <w:color w:val="000000"/>
          <w:sz w:val="24"/>
          <w:szCs w:val="24"/>
        </w:rPr>
        <w:t xml:space="preserve">recortes sociales </w:t>
      </w:r>
      <w:r w:rsidR="00DA4246" w:rsidRPr="00492219">
        <w:rPr>
          <w:rFonts w:cs="Arial"/>
          <w:color w:val="000000"/>
          <w:sz w:val="24"/>
          <w:szCs w:val="24"/>
        </w:rPr>
        <w:t xml:space="preserve">y los retrasos en las subvenciones y ayudas </w:t>
      </w:r>
      <w:r>
        <w:rPr>
          <w:rFonts w:cs="Arial"/>
          <w:color w:val="000000"/>
          <w:sz w:val="24"/>
          <w:szCs w:val="24"/>
        </w:rPr>
        <w:t>por parte de las A</w:t>
      </w:r>
      <w:r w:rsidR="00626108" w:rsidRPr="00492219">
        <w:rPr>
          <w:rFonts w:cs="Arial"/>
          <w:color w:val="000000"/>
          <w:sz w:val="24"/>
          <w:szCs w:val="24"/>
        </w:rPr>
        <w:t>dministraciones públicas</w:t>
      </w:r>
      <w:r w:rsidR="007C08DF" w:rsidRPr="00492219">
        <w:rPr>
          <w:rFonts w:cs="Arial"/>
          <w:color w:val="000000"/>
          <w:sz w:val="24"/>
          <w:szCs w:val="24"/>
        </w:rPr>
        <w:t xml:space="preserve"> y entidades privadas</w:t>
      </w:r>
      <w:r w:rsidR="00A60E05" w:rsidRPr="00492219">
        <w:rPr>
          <w:rFonts w:cs="Arial"/>
          <w:color w:val="000000"/>
          <w:sz w:val="24"/>
          <w:szCs w:val="24"/>
        </w:rPr>
        <w:t>,</w:t>
      </w:r>
      <w:r w:rsidR="00DA4246" w:rsidRPr="00492219">
        <w:rPr>
          <w:rFonts w:cs="Arial"/>
          <w:color w:val="000000"/>
          <w:sz w:val="24"/>
          <w:szCs w:val="24"/>
        </w:rPr>
        <w:t xml:space="preserve"> </w:t>
      </w:r>
      <w:r w:rsidR="004D5920" w:rsidRPr="00492219">
        <w:rPr>
          <w:rFonts w:cs="Arial"/>
          <w:color w:val="000000"/>
          <w:sz w:val="24"/>
          <w:szCs w:val="24"/>
        </w:rPr>
        <w:t xml:space="preserve">de modo que no afecten </w:t>
      </w:r>
      <w:r w:rsidR="003439BC" w:rsidRPr="00492219">
        <w:rPr>
          <w:rFonts w:cs="Arial"/>
          <w:color w:val="000000"/>
          <w:sz w:val="24"/>
          <w:szCs w:val="24"/>
        </w:rPr>
        <w:t>a</w:t>
      </w:r>
      <w:r w:rsidR="004D5920" w:rsidRPr="00492219">
        <w:rPr>
          <w:rFonts w:cs="Arial"/>
          <w:color w:val="000000"/>
          <w:sz w:val="24"/>
          <w:szCs w:val="24"/>
        </w:rPr>
        <w:t xml:space="preserve">l </w:t>
      </w:r>
      <w:r w:rsidR="004D5920" w:rsidRPr="00492219">
        <w:rPr>
          <w:rFonts w:cs="Arial"/>
          <w:b/>
          <w:color w:val="000000"/>
          <w:sz w:val="24"/>
          <w:szCs w:val="24"/>
        </w:rPr>
        <w:t>mante</w:t>
      </w:r>
      <w:r w:rsidR="008E680B" w:rsidRPr="00492219">
        <w:rPr>
          <w:rFonts w:cs="Arial"/>
          <w:b/>
          <w:color w:val="000000"/>
          <w:sz w:val="24"/>
          <w:szCs w:val="24"/>
        </w:rPr>
        <w:t>nimiento del tejido asociativo</w:t>
      </w:r>
      <w:r w:rsidR="008E680B" w:rsidRPr="00492219">
        <w:rPr>
          <w:rFonts w:cs="Arial"/>
          <w:color w:val="000000"/>
          <w:sz w:val="24"/>
          <w:szCs w:val="24"/>
        </w:rPr>
        <w:t xml:space="preserve">. </w:t>
      </w:r>
    </w:p>
    <w:p w:rsidR="00B2223C" w:rsidRPr="00492219" w:rsidRDefault="00140A88" w:rsidP="008E680B">
      <w:pPr>
        <w:pStyle w:val="NormalWeb"/>
        <w:spacing w:line="225" w:lineRule="atLeast"/>
        <w:jc w:val="both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8</w:t>
      </w:r>
      <w:r w:rsidR="00B2223C" w:rsidRPr="00492219">
        <w:rPr>
          <w:rFonts w:ascii="Calibri" w:hAnsi="Calibri" w:cs="Arial"/>
          <w:color w:val="000000"/>
        </w:rPr>
        <w:t>.</w:t>
      </w:r>
      <w:r w:rsidR="006E7285" w:rsidRPr="00492219">
        <w:rPr>
          <w:rFonts w:ascii="Calibri" w:hAnsi="Calibri" w:cs="Arial"/>
          <w:color w:val="000000"/>
        </w:rPr>
        <w:t xml:space="preserve"> </w:t>
      </w:r>
      <w:r w:rsidR="004C4745" w:rsidRPr="00492219">
        <w:rPr>
          <w:rFonts w:ascii="Calibri" w:hAnsi="Calibri" w:cs="Arial"/>
          <w:b/>
          <w:color w:val="000000"/>
        </w:rPr>
        <w:t>M</w:t>
      </w:r>
      <w:r w:rsidR="00382A21" w:rsidRPr="00492219">
        <w:rPr>
          <w:rFonts w:ascii="Calibri" w:hAnsi="Calibri" w:cs="Arial"/>
          <w:b/>
          <w:color w:val="000000"/>
        </w:rPr>
        <w:t>ás</w:t>
      </w:r>
      <w:r w:rsidR="00382A21" w:rsidRPr="00492219">
        <w:rPr>
          <w:rFonts w:ascii="Calibri" w:hAnsi="Calibri" w:cs="Arial"/>
          <w:color w:val="000000"/>
        </w:rPr>
        <w:t xml:space="preserve"> </w:t>
      </w:r>
      <w:r w:rsidR="00382A21" w:rsidRPr="00492219">
        <w:rPr>
          <w:rFonts w:ascii="Calibri" w:hAnsi="Calibri" w:cs="Arial"/>
          <w:b/>
          <w:color w:val="000000"/>
        </w:rPr>
        <w:t xml:space="preserve">apoyo </w:t>
      </w:r>
      <w:r w:rsidR="00CF6391" w:rsidRPr="00492219">
        <w:rPr>
          <w:rFonts w:ascii="Calibri" w:hAnsi="Calibri" w:cs="Arial"/>
          <w:b/>
          <w:color w:val="000000"/>
        </w:rPr>
        <w:t xml:space="preserve">de las </w:t>
      </w:r>
      <w:r>
        <w:rPr>
          <w:rFonts w:ascii="Calibri" w:hAnsi="Calibri" w:cs="Arial"/>
          <w:b/>
          <w:color w:val="000000"/>
        </w:rPr>
        <w:t>A</w:t>
      </w:r>
      <w:r w:rsidR="00CF6391" w:rsidRPr="00492219">
        <w:rPr>
          <w:rFonts w:ascii="Calibri" w:hAnsi="Calibri" w:cs="Arial"/>
          <w:b/>
          <w:color w:val="000000"/>
        </w:rPr>
        <w:t>dministraciones públicas hacia</w:t>
      </w:r>
      <w:r w:rsidR="00382A21" w:rsidRPr="00492219">
        <w:rPr>
          <w:rFonts w:ascii="Calibri" w:hAnsi="Calibri" w:cs="Arial"/>
          <w:b/>
          <w:color w:val="000000"/>
        </w:rPr>
        <w:t xml:space="preserve"> las familias</w:t>
      </w:r>
      <w:r w:rsidR="00382A21" w:rsidRPr="00492219">
        <w:rPr>
          <w:rFonts w:ascii="Calibri" w:hAnsi="Calibri" w:cs="Arial"/>
          <w:color w:val="000000"/>
        </w:rPr>
        <w:t>, que son los principales cuidadores</w:t>
      </w:r>
      <w:r w:rsidR="008A3219" w:rsidRPr="00492219">
        <w:rPr>
          <w:rFonts w:ascii="Calibri" w:hAnsi="Calibri" w:cs="Arial"/>
          <w:color w:val="000000"/>
        </w:rPr>
        <w:t xml:space="preserve"> de los afectados de EM</w:t>
      </w:r>
      <w:r w:rsidR="00382A21" w:rsidRPr="00492219">
        <w:rPr>
          <w:rFonts w:ascii="Calibri" w:hAnsi="Calibri" w:cs="Arial"/>
          <w:color w:val="000000"/>
        </w:rPr>
        <w:t>.</w:t>
      </w:r>
    </w:p>
    <w:p w:rsidR="00B2223C" w:rsidRPr="00492219" w:rsidRDefault="00140A88" w:rsidP="008E680B">
      <w:pPr>
        <w:pStyle w:val="NormalWeb"/>
        <w:spacing w:line="225" w:lineRule="atLeast"/>
        <w:jc w:val="both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9</w:t>
      </w:r>
      <w:r w:rsidR="00B2223C" w:rsidRPr="00492219">
        <w:rPr>
          <w:rFonts w:ascii="Calibri" w:hAnsi="Calibri" w:cs="Arial"/>
          <w:color w:val="000000"/>
        </w:rPr>
        <w:t>.</w:t>
      </w:r>
      <w:r w:rsidR="006E7285" w:rsidRPr="00492219">
        <w:rPr>
          <w:rFonts w:ascii="Calibri" w:hAnsi="Calibri" w:cs="Arial"/>
          <w:color w:val="000000"/>
        </w:rPr>
        <w:t xml:space="preserve"> </w:t>
      </w:r>
      <w:r w:rsidR="004C4745" w:rsidRPr="00492219">
        <w:rPr>
          <w:rFonts w:ascii="Calibri" w:hAnsi="Calibri" w:cs="Arial"/>
          <w:color w:val="000000"/>
        </w:rPr>
        <w:t>Puesta en marcha por parte de</w:t>
      </w:r>
      <w:r w:rsidR="002F392C" w:rsidRPr="00492219">
        <w:rPr>
          <w:rFonts w:ascii="Calibri" w:hAnsi="Calibri" w:cs="Arial"/>
          <w:color w:val="000000"/>
        </w:rPr>
        <w:t xml:space="preserve"> </w:t>
      </w:r>
      <w:r w:rsidR="00570F81" w:rsidRPr="00492219">
        <w:rPr>
          <w:rFonts w:ascii="Calibri" w:hAnsi="Calibri" w:cs="Arial"/>
          <w:color w:val="000000"/>
        </w:rPr>
        <w:t xml:space="preserve">los </w:t>
      </w:r>
      <w:r w:rsidR="002F392C" w:rsidRPr="00492219">
        <w:rPr>
          <w:rFonts w:ascii="Calibri" w:hAnsi="Calibri" w:cs="Arial"/>
          <w:b/>
          <w:color w:val="000000"/>
        </w:rPr>
        <w:t>Gobierno</w:t>
      </w:r>
      <w:r w:rsidR="00570F81" w:rsidRPr="00492219">
        <w:rPr>
          <w:rFonts w:ascii="Calibri" w:hAnsi="Calibri" w:cs="Arial"/>
          <w:b/>
          <w:color w:val="000000"/>
        </w:rPr>
        <w:t>s</w:t>
      </w:r>
      <w:r w:rsidR="002F392C" w:rsidRPr="00492219">
        <w:rPr>
          <w:rFonts w:ascii="Calibri" w:hAnsi="Calibri" w:cs="Arial"/>
          <w:b/>
          <w:color w:val="000000"/>
        </w:rPr>
        <w:t xml:space="preserve"> </w:t>
      </w:r>
      <w:r w:rsidR="00570F81" w:rsidRPr="00492219">
        <w:rPr>
          <w:rFonts w:ascii="Calibri" w:hAnsi="Calibri" w:cs="Arial"/>
          <w:b/>
          <w:color w:val="000000"/>
        </w:rPr>
        <w:t xml:space="preserve">central </w:t>
      </w:r>
      <w:r w:rsidR="002F392C" w:rsidRPr="00492219">
        <w:rPr>
          <w:rFonts w:ascii="Calibri" w:hAnsi="Calibri" w:cs="Arial"/>
          <w:b/>
          <w:color w:val="000000"/>
        </w:rPr>
        <w:t xml:space="preserve">y </w:t>
      </w:r>
      <w:r w:rsidR="00570F81" w:rsidRPr="00492219">
        <w:rPr>
          <w:rFonts w:ascii="Calibri" w:hAnsi="Calibri" w:cs="Arial"/>
          <w:b/>
          <w:color w:val="000000"/>
        </w:rPr>
        <w:t>autonómicos</w:t>
      </w:r>
      <w:r w:rsidR="002F392C" w:rsidRPr="00492219">
        <w:rPr>
          <w:rFonts w:ascii="Calibri" w:hAnsi="Calibri" w:cs="Arial"/>
          <w:b/>
          <w:color w:val="000000"/>
        </w:rPr>
        <w:t xml:space="preserve"> </w:t>
      </w:r>
      <w:r w:rsidR="004C4745" w:rsidRPr="00492219">
        <w:rPr>
          <w:rFonts w:ascii="Calibri" w:hAnsi="Calibri" w:cs="Arial"/>
          <w:color w:val="000000"/>
        </w:rPr>
        <w:t>de</w:t>
      </w:r>
      <w:r w:rsidR="004C4745" w:rsidRPr="00492219">
        <w:rPr>
          <w:rFonts w:ascii="Calibri" w:hAnsi="Calibri" w:cs="Arial"/>
          <w:b/>
          <w:color w:val="000000"/>
        </w:rPr>
        <w:t xml:space="preserve"> </w:t>
      </w:r>
      <w:r w:rsidR="002F392C" w:rsidRPr="00492219">
        <w:rPr>
          <w:rFonts w:ascii="Calibri" w:hAnsi="Calibri" w:cs="Arial"/>
          <w:b/>
          <w:color w:val="000000"/>
        </w:rPr>
        <w:t>campañas para informar</w:t>
      </w:r>
      <w:r w:rsidR="002F392C" w:rsidRPr="00492219">
        <w:rPr>
          <w:rFonts w:ascii="Calibri" w:hAnsi="Calibri" w:cs="Arial"/>
          <w:color w:val="000000"/>
        </w:rPr>
        <w:t xml:space="preserve"> a la sociedad de l</w:t>
      </w:r>
      <w:r>
        <w:rPr>
          <w:rFonts w:ascii="Calibri" w:hAnsi="Calibri" w:cs="Arial"/>
          <w:color w:val="000000"/>
        </w:rPr>
        <w:t>os signos tempranos de la EM respaldadas</w:t>
      </w:r>
      <w:r w:rsidR="00A10FA8" w:rsidRPr="00492219">
        <w:rPr>
          <w:rFonts w:ascii="Calibri" w:hAnsi="Calibri" w:cs="Arial"/>
          <w:color w:val="000000"/>
        </w:rPr>
        <w:t xml:space="preserve"> por materiales informativos y educación sobre la EM. </w:t>
      </w:r>
    </w:p>
    <w:p w:rsidR="004750AF" w:rsidRPr="00492219" w:rsidRDefault="00B2223C" w:rsidP="00977CF7">
      <w:pPr>
        <w:pStyle w:val="NormalWeb"/>
        <w:spacing w:line="225" w:lineRule="atLeast"/>
        <w:jc w:val="both"/>
        <w:rPr>
          <w:rFonts w:ascii="Calibri" w:hAnsi="Calibri" w:cs="Arial"/>
          <w:color w:val="000000"/>
        </w:rPr>
      </w:pPr>
      <w:r w:rsidRPr="00492219">
        <w:rPr>
          <w:rFonts w:ascii="Calibri" w:hAnsi="Calibri" w:cs="Arial"/>
          <w:color w:val="000000"/>
        </w:rPr>
        <w:t>10.</w:t>
      </w:r>
      <w:r w:rsidR="006E7285" w:rsidRPr="00492219">
        <w:rPr>
          <w:rFonts w:ascii="Calibri" w:hAnsi="Calibri" w:cs="Arial"/>
          <w:color w:val="000000"/>
        </w:rPr>
        <w:t xml:space="preserve"> </w:t>
      </w:r>
      <w:r w:rsidR="004C4745" w:rsidRPr="00492219">
        <w:rPr>
          <w:rFonts w:ascii="Calibri" w:hAnsi="Calibri" w:cs="Arial"/>
          <w:b/>
          <w:color w:val="000000"/>
        </w:rPr>
        <w:t>M</w:t>
      </w:r>
      <w:r w:rsidR="00382A21" w:rsidRPr="00492219">
        <w:rPr>
          <w:rFonts w:ascii="Calibri" w:hAnsi="Calibri" w:cs="Arial"/>
          <w:b/>
          <w:color w:val="000000"/>
        </w:rPr>
        <w:t xml:space="preserve">ayor sensibilización </w:t>
      </w:r>
      <w:r w:rsidR="00D907B9" w:rsidRPr="00492219">
        <w:rPr>
          <w:rFonts w:ascii="Calibri" w:hAnsi="Calibri" w:cs="Arial"/>
          <w:b/>
          <w:color w:val="000000"/>
        </w:rPr>
        <w:t xml:space="preserve">y solidaridad </w:t>
      </w:r>
      <w:r w:rsidR="00382A21" w:rsidRPr="00492219">
        <w:rPr>
          <w:rFonts w:ascii="Calibri" w:hAnsi="Calibri" w:cs="Arial"/>
          <w:b/>
          <w:color w:val="000000"/>
        </w:rPr>
        <w:t>de la sociedad</w:t>
      </w:r>
      <w:r w:rsidR="00382A21" w:rsidRPr="00492219">
        <w:rPr>
          <w:rFonts w:ascii="Calibri" w:hAnsi="Calibri" w:cs="Arial"/>
          <w:color w:val="000000"/>
        </w:rPr>
        <w:t xml:space="preserve"> con </w:t>
      </w:r>
      <w:r w:rsidR="00BA6BA9" w:rsidRPr="00492219">
        <w:rPr>
          <w:rFonts w:ascii="Calibri" w:hAnsi="Calibri" w:cs="Arial"/>
          <w:color w:val="000000"/>
        </w:rPr>
        <w:t>las personas afectadas de E</w:t>
      </w:r>
      <w:r w:rsidR="00090164" w:rsidRPr="00492219">
        <w:rPr>
          <w:rFonts w:ascii="Calibri" w:hAnsi="Calibri" w:cs="Arial"/>
          <w:color w:val="000000"/>
        </w:rPr>
        <w:t>M</w:t>
      </w:r>
      <w:r w:rsidR="00BA6BA9" w:rsidRPr="00492219">
        <w:rPr>
          <w:rFonts w:ascii="Calibri" w:hAnsi="Calibri" w:cs="Arial"/>
          <w:color w:val="000000"/>
        </w:rPr>
        <w:t xml:space="preserve"> y sus fam</w:t>
      </w:r>
      <w:bookmarkStart w:id="0" w:name="_GoBack"/>
      <w:bookmarkEnd w:id="0"/>
      <w:r w:rsidR="00BA6BA9" w:rsidRPr="00492219">
        <w:rPr>
          <w:rFonts w:ascii="Calibri" w:hAnsi="Calibri" w:cs="Arial"/>
          <w:color w:val="000000"/>
        </w:rPr>
        <w:t>iliares.</w:t>
      </w:r>
    </w:p>
    <w:sectPr w:rsidR="004750AF" w:rsidRPr="00492219" w:rsidSect="004750AF">
      <w:headerReference w:type="default" r:id="rId8"/>
      <w:pgSz w:w="11906" w:h="16838"/>
      <w:pgMar w:top="1440" w:right="1080" w:bottom="1079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F02" w:rsidRDefault="00E92F02" w:rsidP="001F56F2">
      <w:pPr>
        <w:spacing w:after="0" w:line="240" w:lineRule="auto"/>
      </w:pPr>
      <w:r>
        <w:separator/>
      </w:r>
    </w:p>
  </w:endnote>
  <w:endnote w:type="continuationSeparator" w:id="0">
    <w:p w:rsidR="00E92F02" w:rsidRDefault="00E92F02" w:rsidP="001F5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F02" w:rsidRDefault="00E92F02" w:rsidP="001F56F2">
      <w:pPr>
        <w:spacing w:after="0" w:line="240" w:lineRule="auto"/>
      </w:pPr>
      <w:r>
        <w:separator/>
      </w:r>
    </w:p>
  </w:footnote>
  <w:footnote w:type="continuationSeparator" w:id="0">
    <w:p w:rsidR="00E92F02" w:rsidRDefault="00E92F02" w:rsidP="001F5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F68" w:rsidRPr="004750AF" w:rsidRDefault="0010710E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s13315" type="#_x0000_t75" style="position:absolute;margin-left:362.25pt;margin-top:-6.6pt;width:121.5pt;height:88.25pt;z-index:-251658752;visibility:visible;mso-wrap-style:square;mso-position-horizontal-relative:text;mso-position-vertical-relative:text;mso-width-relative:page;mso-height-relative:page" wrapcoords="-138 0 -138 21411 21600 21411 21600 0 -138 0">
          <v:imagedata r:id="rId1" o:title=""/>
          <w10:wrap type="tight"/>
        </v:shape>
      </w:pict>
    </w:r>
    <w:r>
      <w:rPr>
        <w:noProof/>
        <w:lang w:eastAsia="es-ES"/>
      </w:rPr>
      <w:pict>
        <v:shape id="Imagen 1" o:spid="_x0000_i1025" type="#_x0000_t75" style="width:120.75pt;height:75pt;visibility:visible">
          <v:imagedata r:id="rId2" o:title=""/>
        </v:shape>
      </w:pict>
    </w:r>
    <w:r w:rsidR="007F4F68">
      <w:rPr>
        <w:noProof/>
        <w:lang w:eastAsia="es-ES"/>
      </w:rPr>
      <w:t xml:space="preserve">                    </w:t>
    </w:r>
    <w:r w:rsidR="006A2090">
      <w:rPr>
        <w:noProof/>
        <w:lang w:eastAsia="es-ES"/>
      </w:rPr>
      <w:t xml:space="preserve">                      </w:t>
    </w:r>
    <w:r w:rsidR="007F4F68">
      <w:rPr>
        <w:noProof/>
        <w:lang w:eastAsia="es-ES"/>
      </w:rPr>
      <w:t xml:space="preserve">                </w:t>
    </w:r>
    <w:r w:rsidR="00977CF7">
      <w:rPr>
        <w:noProof/>
        <w:lang w:eastAsia="es-ES"/>
      </w:rPr>
      <w:t xml:space="preserve">                  </w:t>
    </w:r>
    <w:r w:rsidR="007F4F68">
      <w:rPr>
        <w:noProof/>
        <w:lang w:eastAsia="es-ES"/>
      </w:rPr>
      <w:t xml:space="preserve"> </w:t>
    </w:r>
    <w:r w:rsidR="00140A88">
      <w:rPr>
        <w:noProof/>
        <w:lang w:eastAsia="es-ES"/>
      </w:rPr>
      <w:pict>
        <v:shape id="_x0000_i1026" type="#_x0000_t75" style="width:1040.25pt;height:756.75pt">
          <v:imagedata r:id="rId3" o:title="Logo Día Mundial1 con fecha"/>
        </v:shape>
      </w:pict>
    </w:r>
    <w:r w:rsidR="00140A88">
      <w:rPr>
        <w:noProof/>
        <w:lang w:eastAsia="es-ES"/>
      </w:rPr>
      <w:pict>
        <v:shape id="_x0000_i1027" type="#_x0000_t75" style="width:1040.25pt;height:756.75pt">
          <v:imagedata r:id="rId3" o:title="Logo Día Mundial1 con fecha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87482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D2EE1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38628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6F0D8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70057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FE489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A34A7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16FD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C6E23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DD076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3A5700A"/>
    <w:multiLevelType w:val="hybridMultilevel"/>
    <w:tmpl w:val="5C8CC36C"/>
    <w:lvl w:ilvl="0" w:tplc="F29273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9"/>
    <o:shapelayout v:ext="edit">
      <o:idmap v:ext="edit" data="13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11BC"/>
    <w:rsid w:val="000111BC"/>
    <w:rsid w:val="00023101"/>
    <w:rsid w:val="00087920"/>
    <w:rsid w:val="00090164"/>
    <w:rsid w:val="000A34EC"/>
    <w:rsid w:val="000F28DA"/>
    <w:rsid w:val="00140A88"/>
    <w:rsid w:val="0014465B"/>
    <w:rsid w:val="00165219"/>
    <w:rsid w:val="00176728"/>
    <w:rsid w:val="001C4F27"/>
    <w:rsid w:val="001F56F2"/>
    <w:rsid w:val="00214BEE"/>
    <w:rsid w:val="00243C56"/>
    <w:rsid w:val="00284823"/>
    <w:rsid w:val="002D4021"/>
    <w:rsid w:val="002D573F"/>
    <w:rsid w:val="002E5E55"/>
    <w:rsid w:val="002F392C"/>
    <w:rsid w:val="00300DC9"/>
    <w:rsid w:val="003439BC"/>
    <w:rsid w:val="00373DA0"/>
    <w:rsid w:val="00382A21"/>
    <w:rsid w:val="00426DB9"/>
    <w:rsid w:val="00467403"/>
    <w:rsid w:val="004742E6"/>
    <w:rsid w:val="004750AF"/>
    <w:rsid w:val="00492219"/>
    <w:rsid w:val="004C4745"/>
    <w:rsid w:val="004D5920"/>
    <w:rsid w:val="004E753D"/>
    <w:rsid w:val="00506DED"/>
    <w:rsid w:val="00540E91"/>
    <w:rsid w:val="00570F81"/>
    <w:rsid w:val="00606A84"/>
    <w:rsid w:val="00626108"/>
    <w:rsid w:val="006416A3"/>
    <w:rsid w:val="00642ABB"/>
    <w:rsid w:val="00646A12"/>
    <w:rsid w:val="006773E1"/>
    <w:rsid w:val="006A2090"/>
    <w:rsid w:val="006E7285"/>
    <w:rsid w:val="00757EAA"/>
    <w:rsid w:val="00760D3F"/>
    <w:rsid w:val="007C08DF"/>
    <w:rsid w:val="007D2642"/>
    <w:rsid w:val="007E615E"/>
    <w:rsid w:val="007F4F68"/>
    <w:rsid w:val="00822424"/>
    <w:rsid w:val="008358BB"/>
    <w:rsid w:val="00847661"/>
    <w:rsid w:val="008718EC"/>
    <w:rsid w:val="008A3219"/>
    <w:rsid w:val="008E680B"/>
    <w:rsid w:val="009562BF"/>
    <w:rsid w:val="00977CF7"/>
    <w:rsid w:val="00990692"/>
    <w:rsid w:val="009C0B0D"/>
    <w:rsid w:val="00A10FA8"/>
    <w:rsid w:val="00A56FDD"/>
    <w:rsid w:val="00A60E05"/>
    <w:rsid w:val="00A7647B"/>
    <w:rsid w:val="00B2223C"/>
    <w:rsid w:val="00B53C89"/>
    <w:rsid w:val="00B74F37"/>
    <w:rsid w:val="00B87217"/>
    <w:rsid w:val="00B8782D"/>
    <w:rsid w:val="00BA6BA9"/>
    <w:rsid w:val="00BE38B4"/>
    <w:rsid w:val="00CA5B51"/>
    <w:rsid w:val="00CF6391"/>
    <w:rsid w:val="00D451A0"/>
    <w:rsid w:val="00D51B65"/>
    <w:rsid w:val="00D907B9"/>
    <w:rsid w:val="00DA4246"/>
    <w:rsid w:val="00DA42AC"/>
    <w:rsid w:val="00DC57D9"/>
    <w:rsid w:val="00DF6984"/>
    <w:rsid w:val="00E609B9"/>
    <w:rsid w:val="00E61831"/>
    <w:rsid w:val="00E63B89"/>
    <w:rsid w:val="00E8026C"/>
    <w:rsid w:val="00E92F02"/>
    <w:rsid w:val="00EC178C"/>
    <w:rsid w:val="00F12112"/>
    <w:rsid w:val="00F70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C89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0111B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1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11B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F56F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F56F2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1F56F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F56F2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8E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2D40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6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69919">
          <w:marLeft w:val="-76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6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27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02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4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58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13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540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0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365830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78943">
                      <w:marLeft w:val="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67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39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0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63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145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13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316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6620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0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345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AEDEM</Company>
  <LinksUpToDate>false</LinksUpToDate>
  <CharactersWithSpaces>2242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nbarca</cp:lastModifiedBy>
  <cp:revision>8</cp:revision>
  <cp:lastPrinted>2012-05-09T11:17:00Z</cp:lastPrinted>
  <dcterms:created xsi:type="dcterms:W3CDTF">2014-05-19T09:05:00Z</dcterms:created>
  <dcterms:modified xsi:type="dcterms:W3CDTF">2017-05-11T08:43:00Z</dcterms:modified>
</cp:coreProperties>
</file>